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b w:val="1"/>
          <w:color w:val="383838"/>
          <w:sz w:val="43"/>
          <w:szCs w:val="43"/>
        </w:rPr>
      </w:pPr>
      <w:r w:rsidDel="00000000" w:rsidR="00000000" w:rsidRPr="00000000">
        <w:rPr>
          <w:rFonts w:ascii="Montserrat" w:cs="Montserrat" w:eastAsia="Montserrat" w:hAnsi="Montserrat"/>
          <w:b w:val="1"/>
          <w:color w:val="383838"/>
          <w:sz w:val="43"/>
          <w:szCs w:val="43"/>
          <w:rtl w:val="0"/>
        </w:rPr>
        <w:t xml:space="preserve">Talking to dead people through AI: the business of ‘digital resurrection’ might not be helpful, ethical… or even legal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color w:val="4b4b4e"/>
          <w:sz w:val="20"/>
          <w:szCs w:val="20"/>
        </w:rPr>
      </w:pPr>
      <w:r w:rsidDel="00000000" w:rsidR="00000000" w:rsidRPr="00000000">
        <w:rPr>
          <w:color w:val="4b4b4e"/>
          <w:sz w:val="20"/>
          <w:szCs w:val="20"/>
          <w:rtl w:val="0"/>
        </w:rPr>
        <w:t xml:space="preserve">Published: October 30, 2024 11.29am CET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hyperlink r:id="rId7">
        <w:r w:rsidDel="00000000" w:rsidR="00000000" w:rsidRPr="00000000">
          <w:rPr>
            <w:rFonts w:ascii="Times New Roman" w:cs="Times New Roman" w:eastAsia="Times New Roman" w:hAnsi="Times New Roman"/>
            <w:color w:val="1155cc"/>
            <w:sz w:val="27"/>
            <w:szCs w:val="27"/>
            <w:u w:val="single"/>
            <w:rtl w:val="0"/>
          </w:rPr>
          <w:t xml:space="preserve">https://theconversation.com/talking-to-dead-people-through-ai-the-business-of-digital-resurrection-might-not-be-helpful-ethical-or-even-legal-242404</w:t>
        </w:r>
      </w:hyperlink>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shd w:fill="fff2cc" w:val="clear"/>
        </w:rPr>
      </w:pPr>
      <w:r w:rsidDel="00000000" w:rsidR="00000000" w:rsidRPr="00000000">
        <w:rPr>
          <w:rFonts w:ascii="Times New Roman" w:cs="Times New Roman" w:eastAsia="Times New Roman" w:hAnsi="Times New Roman"/>
          <w:sz w:val="27"/>
          <w:szCs w:val="27"/>
          <w:rtl w:val="0"/>
        </w:rPr>
        <w:t xml:space="preserve">Earlier this year, a Spanish TV programme showed </w:t>
      </w:r>
      <w:hyperlink r:id="rId8">
        <w:r w:rsidDel="00000000" w:rsidR="00000000" w:rsidRPr="00000000">
          <w:rPr>
            <w:rFonts w:ascii="Times New Roman" w:cs="Times New Roman" w:eastAsia="Times New Roman" w:hAnsi="Times New Roman"/>
            <w:color w:val="4b4b4e"/>
            <w:sz w:val="27"/>
            <w:szCs w:val="27"/>
            <w:rtl w:val="0"/>
          </w:rPr>
          <w:t xml:space="preserve">several people listening to </w:t>
        </w:r>
      </w:hyperlink>
      <w:hyperlink r:id="rId9">
        <w:r w:rsidDel="00000000" w:rsidR="00000000" w:rsidRPr="00000000">
          <w:rPr>
            <w:rFonts w:ascii="Times New Roman" w:cs="Times New Roman" w:eastAsia="Times New Roman" w:hAnsi="Times New Roman"/>
            <w:color w:val="4b4b4e"/>
            <w:sz w:val="27"/>
            <w:szCs w:val="27"/>
            <w:highlight w:val="yellow"/>
            <w:rtl w:val="0"/>
          </w:rPr>
          <w:t xml:space="preserve">digital recreation</w:t>
        </w:r>
      </w:hyperlink>
      <w:hyperlink r:id="rId10">
        <w:r w:rsidDel="00000000" w:rsidR="00000000" w:rsidRPr="00000000">
          <w:rPr>
            <w:rFonts w:ascii="Times New Roman" w:cs="Times New Roman" w:eastAsia="Times New Roman" w:hAnsi="Times New Roman"/>
            <w:color w:val="4b4b4e"/>
            <w:sz w:val="27"/>
            <w:szCs w:val="27"/>
            <w:rtl w:val="0"/>
          </w:rPr>
          <w:t xml:space="preserve">s of the voices of their</w:t>
        </w:r>
      </w:hyperlink>
      <w:hyperlink r:id="rId11">
        <w:r w:rsidDel="00000000" w:rsidR="00000000" w:rsidRPr="00000000">
          <w:rPr>
            <w:rFonts w:ascii="Times New Roman" w:cs="Times New Roman" w:eastAsia="Times New Roman" w:hAnsi="Times New Roman"/>
            <w:color w:val="4b4b4e"/>
            <w:sz w:val="27"/>
            <w:szCs w:val="27"/>
            <w:shd w:fill="fce5cd" w:val="clear"/>
            <w:rtl w:val="0"/>
          </w:rPr>
          <w:t xml:space="preserve"> </w:t>
        </w:r>
      </w:hyperlink>
      <w:commentRangeStart w:id="0"/>
      <w:hyperlink r:id="rId12">
        <w:r w:rsidDel="00000000" w:rsidR="00000000" w:rsidRPr="00000000">
          <w:rPr>
            <w:rFonts w:ascii="Times New Roman" w:cs="Times New Roman" w:eastAsia="Times New Roman" w:hAnsi="Times New Roman"/>
            <w:color w:val="4b4b4e"/>
            <w:sz w:val="27"/>
            <w:szCs w:val="27"/>
            <w:shd w:fill="fce5cd" w:val="clear"/>
            <w:rtl w:val="0"/>
          </w:rPr>
          <w:t xml:space="preserve">deceased relatives</w:t>
        </w:r>
      </w:hyperlink>
      <w:r w:rsidDel="00000000" w:rsidR="00000000" w:rsidRPr="00000000">
        <w:rPr>
          <w:rFonts w:ascii="Times New Roman" w:cs="Times New Roman" w:eastAsia="Times New Roman" w:hAnsi="Times New Roman"/>
          <w:sz w:val="27"/>
          <w:szCs w:val="27"/>
          <w:shd w:fill="fce5cd" w:val="clear"/>
          <w:rtl w:val="0"/>
        </w:rPr>
        <w:t xml:space="preserve"> </w:t>
      </w:r>
      <w:commentRangeEnd w:id="0"/>
      <w:r w:rsidDel="00000000" w:rsidR="00000000" w:rsidRPr="00000000">
        <w:commentReference w:id="0"/>
      </w:r>
      <w:r w:rsidDel="00000000" w:rsidR="00000000" w:rsidRPr="00000000">
        <w:rPr>
          <w:rFonts w:ascii="Times New Roman" w:cs="Times New Roman" w:eastAsia="Times New Roman" w:hAnsi="Times New Roman"/>
          <w:sz w:val="27"/>
          <w:szCs w:val="27"/>
          <w:shd w:fill="fce5cd" w:val="clear"/>
          <w:rtl w:val="0"/>
        </w:rPr>
        <w:t xml:space="preserve">th</w:t>
      </w:r>
      <w:r w:rsidDel="00000000" w:rsidR="00000000" w:rsidRPr="00000000">
        <w:rPr>
          <w:rFonts w:ascii="Times New Roman" w:cs="Times New Roman" w:eastAsia="Times New Roman" w:hAnsi="Times New Roman"/>
          <w:sz w:val="27"/>
          <w:szCs w:val="27"/>
          <w:rtl w:val="0"/>
        </w:rPr>
        <w:t xml:space="preserve">at had been generated by artificial intelligence from real audios.</w:t>
      </w:r>
      <w:commentRangeStart w:id="1"/>
      <w:r w:rsidDel="00000000" w:rsidR="00000000" w:rsidRPr="00000000">
        <w:rPr>
          <w:rFonts w:ascii="Times New Roman" w:cs="Times New Roman" w:eastAsia="Times New Roman" w:hAnsi="Times New Roman"/>
          <w:sz w:val="27"/>
          <w:szCs w:val="27"/>
          <w:rtl w:val="0"/>
        </w:rPr>
        <w:t xml:space="preserve"> It sparked widespread debate</w:t>
      </w:r>
      <w:commentRangeEnd w:id="1"/>
      <w:r w:rsidDel="00000000" w:rsidR="00000000" w:rsidRPr="00000000">
        <w:commentReference w:id="1"/>
      </w:r>
      <w:r w:rsidDel="00000000" w:rsidR="00000000" w:rsidRPr="00000000">
        <w:rPr>
          <w:rFonts w:ascii="Times New Roman" w:cs="Times New Roman" w:eastAsia="Times New Roman" w:hAnsi="Times New Roman"/>
          <w:sz w:val="27"/>
          <w:szCs w:val="27"/>
          <w:rtl w:val="0"/>
        </w:rPr>
        <w:t xml:space="preserve"> in both public and professional spheres, as these recreations </w:t>
      </w:r>
      <w:commentRangeStart w:id="2"/>
      <w:r w:rsidDel="00000000" w:rsidR="00000000" w:rsidRPr="00000000">
        <w:rPr>
          <w:rFonts w:ascii="Times New Roman" w:cs="Times New Roman" w:eastAsia="Times New Roman" w:hAnsi="Times New Roman"/>
          <w:sz w:val="27"/>
          <w:szCs w:val="27"/>
          <w:rtl w:val="0"/>
        </w:rPr>
        <w:t xml:space="preserve">not only </w:t>
      </w:r>
      <w:commentRangeEnd w:id="2"/>
      <w:r w:rsidDel="00000000" w:rsidR="00000000" w:rsidRPr="00000000">
        <w:commentReference w:id="2"/>
      </w:r>
      <w:commentRangeStart w:id="3"/>
      <w:r w:rsidDel="00000000" w:rsidR="00000000" w:rsidRPr="00000000">
        <w:rPr>
          <w:rFonts w:ascii="Times New Roman" w:cs="Times New Roman" w:eastAsia="Times New Roman" w:hAnsi="Times New Roman"/>
          <w:sz w:val="27"/>
          <w:szCs w:val="27"/>
          <w:rtl w:val="0"/>
        </w:rPr>
        <w:t xml:space="preserve">mimicked </w:t>
      </w:r>
      <w:commentRangeEnd w:id="3"/>
      <w:r w:rsidDel="00000000" w:rsidR="00000000" w:rsidRPr="00000000">
        <w:commentReference w:id="3"/>
      </w:r>
      <w:r w:rsidDel="00000000" w:rsidR="00000000" w:rsidRPr="00000000">
        <w:rPr>
          <w:rFonts w:ascii="Times New Roman" w:cs="Times New Roman" w:eastAsia="Times New Roman" w:hAnsi="Times New Roman"/>
          <w:sz w:val="27"/>
          <w:szCs w:val="27"/>
          <w:rtl w:val="0"/>
        </w:rPr>
        <w:t xml:space="preserve">loved ones’ voices, but also asked</w:t>
      </w:r>
      <w:commentRangeStart w:id="4"/>
      <w:r w:rsidDel="00000000" w:rsidR="00000000" w:rsidRPr="00000000">
        <w:rPr>
          <w:rFonts w:ascii="Times New Roman" w:cs="Times New Roman" w:eastAsia="Times New Roman" w:hAnsi="Times New Roman"/>
          <w:sz w:val="27"/>
          <w:szCs w:val="27"/>
          <w:shd w:fill="fff2cc" w:val="clear"/>
          <w:rtl w:val="0"/>
        </w:rPr>
        <w:t xml:space="preserve"> poignant, evocative questions, provoking intense emotional reactions.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commentRangeStart w:id="5"/>
      <w:r w:rsidDel="00000000" w:rsidR="00000000" w:rsidRPr="00000000">
        <w:rPr>
          <w:rFonts w:ascii="Times New Roman" w:cs="Times New Roman" w:eastAsia="Times New Roman" w:hAnsi="Times New Roman"/>
          <w:sz w:val="27"/>
          <w:szCs w:val="27"/>
          <w:rtl w:val="0"/>
        </w:rPr>
        <w:t xml:space="preserve">This phenomenon, which has been</w:t>
      </w:r>
      <w:commentRangeStart w:id="6"/>
      <w:r w:rsidDel="00000000" w:rsidR="00000000" w:rsidRPr="00000000">
        <w:rPr>
          <w:rFonts w:ascii="Times New Roman" w:cs="Times New Roman" w:eastAsia="Times New Roman" w:hAnsi="Times New Roman"/>
          <w:sz w:val="27"/>
          <w:szCs w:val="27"/>
          <w:rtl w:val="0"/>
        </w:rPr>
        <w:t xml:space="preserve"> dubbed </w:t>
      </w:r>
      <w:commentRangeEnd w:id="6"/>
      <w:r w:rsidDel="00000000" w:rsidR="00000000" w:rsidRPr="00000000">
        <w:commentReference w:id="6"/>
      </w:r>
      <w:r w:rsidDel="00000000" w:rsidR="00000000" w:rsidRPr="00000000">
        <w:rPr>
          <w:rFonts w:ascii="Times New Roman" w:cs="Times New Roman" w:eastAsia="Times New Roman" w:hAnsi="Times New Roman"/>
          <w:sz w:val="27"/>
          <w:szCs w:val="27"/>
          <w:highlight w:val="yellow"/>
          <w:rtl w:val="0"/>
        </w:rPr>
        <w:t xml:space="preserve">“digital resurrection”</w:t>
      </w:r>
      <w:r w:rsidDel="00000000" w:rsidR="00000000" w:rsidRPr="00000000">
        <w:rPr>
          <w:rFonts w:ascii="Times New Roman" w:cs="Times New Roman" w:eastAsia="Times New Roman" w:hAnsi="Times New Roman"/>
          <w:sz w:val="27"/>
          <w:szCs w:val="27"/>
          <w:rtl w:val="0"/>
        </w:rPr>
        <w:t xml:space="preserve">, </w:t>
      </w:r>
      <w:commentRangeEnd w:id="5"/>
      <w:r w:rsidDel="00000000" w:rsidR="00000000" w:rsidRPr="00000000">
        <w:commentReference w:id="5"/>
      </w:r>
      <w:r w:rsidDel="00000000" w:rsidR="00000000" w:rsidRPr="00000000">
        <w:rPr>
          <w:rFonts w:ascii="Times New Roman" w:cs="Times New Roman" w:eastAsia="Times New Roman" w:hAnsi="Times New Roman"/>
          <w:sz w:val="27"/>
          <w:szCs w:val="27"/>
          <w:rtl w:val="0"/>
        </w:rPr>
        <w:t xml:space="preserve">i</w:t>
      </w:r>
      <w:r w:rsidDel="00000000" w:rsidR="00000000" w:rsidRPr="00000000">
        <w:rPr>
          <w:rFonts w:ascii="Times New Roman" w:cs="Times New Roman" w:eastAsia="Times New Roman" w:hAnsi="Times New Roman"/>
          <w:sz w:val="27"/>
          <w:szCs w:val="27"/>
          <w:rtl w:val="0"/>
        </w:rPr>
        <w:t xml:space="preserve">nvolves using </w:t>
      </w:r>
      <w:r w:rsidDel="00000000" w:rsidR="00000000" w:rsidRPr="00000000">
        <w:rPr>
          <w:rFonts w:ascii="Times New Roman" w:cs="Times New Roman" w:eastAsia="Times New Roman" w:hAnsi="Times New Roman"/>
          <w:sz w:val="27"/>
          <w:szCs w:val="27"/>
          <w:highlight w:val="yellow"/>
          <w:rtl w:val="0"/>
        </w:rPr>
        <w:t xml:space="preserve">advanced AI technology</w:t>
      </w:r>
      <w:r w:rsidDel="00000000" w:rsidR="00000000" w:rsidRPr="00000000">
        <w:rPr>
          <w:rFonts w:ascii="Times New Roman" w:cs="Times New Roman" w:eastAsia="Times New Roman" w:hAnsi="Times New Roman"/>
          <w:sz w:val="27"/>
          <w:szCs w:val="27"/>
          <w:rtl w:val="0"/>
        </w:rPr>
        <w:t xml:space="preserve"> to recreate certain aspects of deceased individuals, such as their voice or physical appearance. While it may offer momentary comfort, such a practice</w:t>
      </w:r>
      <w:commentRangeStart w:id="7"/>
      <w:r w:rsidDel="00000000" w:rsidR="00000000" w:rsidRPr="00000000">
        <w:rPr>
          <w:rFonts w:ascii="Times New Roman" w:cs="Times New Roman" w:eastAsia="Times New Roman" w:hAnsi="Times New Roman"/>
          <w:sz w:val="27"/>
          <w:szCs w:val="27"/>
          <w:rtl w:val="0"/>
        </w:rPr>
        <w:t xml:space="preserve"> opens a raft of profound debate</w:t>
      </w:r>
      <w:commentRangeEnd w:id="7"/>
      <w:r w:rsidDel="00000000" w:rsidR="00000000" w:rsidRPr="00000000">
        <w:commentReference w:id="7"/>
      </w:r>
      <w:r w:rsidDel="00000000" w:rsidR="00000000" w:rsidRPr="00000000">
        <w:rPr>
          <w:rFonts w:ascii="Times New Roman" w:cs="Times New Roman" w:eastAsia="Times New Roman" w:hAnsi="Times New Roman"/>
          <w:sz w:val="27"/>
          <w:szCs w:val="27"/>
          <w:rtl w:val="0"/>
        </w:rPr>
        <w:t xml:space="preserve">s on ethical, philosophical and legal fronts.</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Rule="auto"/>
        <w:rPr>
          <w:rFonts w:ascii="Times New Roman" w:cs="Times New Roman" w:eastAsia="Times New Roman" w:hAnsi="Times New Roman"/>
          <w:b w:val="1"/>
          <w:sz w:val="35"/>
          <w:szCs w:val="35"/>
        </w:rPr>
      </w:pPr>
      <w:bookmarkStart w:colFirst="0" w:colLast="0" w:name="_4331zr29s7ca" w:id="0"/>
      <w:bookmarkEnd w:id="0"/>
      <w:r w:rsidDel="00000000" w:rsidR="00000000" w:rsidRPr="00000000">
        <w:rPr>
          <w:rFonts w:ascii="Times New Roman" w:cs="Times New Roman" w:eastAsia="Times New Roman" w:hAnsi="Times New Roman"/>
          <w:b w:val="1"/>
          <w:sz w:val="35"/>
          <w:szCs w:val="35"/>
          <w:rtl w:val="0"/>
        </w:rPr>
        <w:t xml:space="preserve">The risk of creating false memories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Chief among the philosophical implications of digital resurrection is that it calls into question what it really means to “be”.</w:t>
      </w:r>
      <w:r w:rsidDel="00000000" w:rsidR="00000000" w:rsidRPr="00000000">
        <w:rPr>
          <w:rFonts w:ascii="Times New Roman" w:cs="Times New Roman" w:eastAsia="Times New Roman" w:hAnsi="Times New Roman"/>
          <w:sz w:val="27"/>
          <w:szCs w:val="27"/>
          <w:shd w:fill="d5a6bd" w:val="clear"/>
          <w:rtl w:val="0"/>
        </w:rPr>
        <w:t xml:space="preserve"> </w:t>
      </w:r>
      <w:commentRangeStart w:id="8"/>
      <w:r w:rsidDel="00000000" w:rsidR="00000000" w:rsidRPr="00000000">
        <w:rPr>
          <w:rFonts w:ascii="Times New Roman" w:cs="Times New Roman" w:eastAsia="Times New Roman" w:hAnsi="Times New Roman"/>
          <w:sz w:val="27"/>
          <w:szCs w:val="27"/>
          <w:shd w:fill="d5a6bd" w:val="clear"/>
          <w:rtl w:val="0"/>
        </w:rPr>
        <w:t xml:space="preserve">By recreating the voice or </w:t>
      </w:r>
      <w:commentRangeStart w:id="9"/>
      <w:r w:rsidDel="00000000" w:rsidR="00000000" w:rsidRPr="00000000">
        <w:rPr>
          <w:rFonts w:ascii="Times New Roman" w:cs="Times New Roman" w:eastAsia="Times New Roman" w:hAnsi="Times New Roman"/>
          <w:sz w:val="27"/>
          <w:szCs w:val="27"/>
          <w:shd w:fill="d5a6bd" w:val="clear"/>
          <w:rtl w:val="0"/>
        </w:rPr>
        <w:t xml:space="preserve">likeness of </w:t>
      </w:r>
      <w:commentRangeEnd w:id="9"/>
      <w:r w:rsidDel="00000000" w:rsidR="00000000" w:rsidRPr="00000000">
        <w:commentReference w:id="9"/>
      </w:r>
      <w:r w:rsidDel="00000000" w:rsidR="00000000" w:rsidRPr="00000000">
        <w:rPr>
          <w:rFonts w:ascii="Times New Roman" w:cs="Times New Roman" w:eastAsia="Times New Roman" w:hAnsi="Times New Roman"/>
          <w:sz w:val="27"/>
          <w:szCs w:val="27"/>
          <w:shd w:fill="d5a6bd" w:val="clear"/>
          <w:rtl w:val="0"/>
        </w:rPr>
        <w:t xml:space="preserve">someone who has</w:t>
      </w:r>
      <w:commentRangeStart w:id="10"/>
      <w:r w:rsidDel="00000000" w:rsidR="00000000" w:rsidRPr="00000000">
        <w:rPr>
          <w:rFonts w:ascii="Times New Roman" w:cs="Times New Roman" w:eastAsia="Times New Roman" w:hAnsi="Times New Roman"/>
          <w:sz w:val="27"/>
          <w:szCs w:val="27"/>
          <w:shd w:fill="d5a6bd" w:val="clear"/>
          <w:rtl w:val="0"/>
        </w:rPr>
        <w:t xml:space="preserve"> passed away,</w:t>
      </w:r>
      <w:commentRangeEnd w:id="10"/>
      <w:r w:rsidDel="00000000" w:rsidR="00000000" w:rsidRPr="00000000">
        <w:commentReference w:id="10"/>
      </w:r>
      <w:r w:rsidDel="00000000" w:rsidR="00000000" w:rsidRPr="00000000">
        <w:rPr>
          <w:rFonts w:ascii="Times New Roman" w:cs="Times New Roman" w:eastAsia="Times New Roman" w:hAnsi="Times New Roman"/>
          <w:sz w:val="27"/>
          <w:szCs w:val="27"/>
          <w:shd w:fill="d5a6bd" w:val="clear"/>
          <w:rtl w:val="0"/>
        </w:rPr>
        <w:t xml:space="preserve"> </w:t>
      </w:r>
      <w:r w:rsidDel="00000000" w:rsidR="00000000" w:rsidRPr="00000000">
        <w:rPr>
          <w:rFonts w:ascii="Times New Roman" w:cs="Times New Roman" w:eastAsia="Times New Roman" w:hAnsi="Times New Roman"/>
          <w:sz w:val="27"/>
          <w:szCs w:val="27"/>
          <w:rtl w:val="0"/>
        </w:rPr>
        <w:t xml:space="preserve">we </w:t>
      </w:r>
      <w:commentRangeEnd w:id="8"/>
      <w:r w:rsidDel="00000000" w:rsidR="00000000" w:rsidRPr="00000000">
        <w:commentReference w:id="8"/>
      </w:r>
      <w:r w:rsidDel="00000000" w:rsidR="00000000" w:rsidRPr="00000000">
        <w:rPr>
          <w:rFonts w:ascii="Times New Roman" w:cs="Times New Roman" w:eastAsia="Times New Roman" w:hAnsi="Times New Roman"/>
          <w:sz w:val="27"/>
          <w:szCs w:val="27"/>
          <w:rtl w:val="0"/>
        </w:rPr>
        <w:t xml:space="preserve">might believe we are extending their existence in some way, or perhaps that </w:t>
      </w:r>
      <w:commentRangeStart w:id="11"/>
      <w:r w:rsidDel="00000000" w:rsidR="00000000" w:rsidRPr="00000000">
        <w:rPr>
          <w:rFonts w:ascii="Times New Roman" w:cs="Times New Roman" w:eastAsia="Times New Roman" w:hAnsi="Times New Roman"/>
          <w:sz w:val="27"/>
          <w:szCs w:val="27"/>
          <w:rtl w:val="0"/>
        </w:rPr>
        <w:t xml:space="preserve">we are simply creating a shadow of them, lacking in substance.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commentRangeStart w:id="12"/>
      <w:r w:rsidDel="00000000" w:rsidR="00000000" w:rsidRPr="00000000">
        <w:rPr>
          <w:rFonts w:ascii="Times New Roman" w:cs="Times New Roman" w:eastAsia="Times New Roman" w:hAnsi="Times New Roman"/>
          <w:sz w:val="27"/>
          <w:szCs w:val="27"/>
          <w:rtl w:val="0"/>
        </w:rPr>
        <w:t xml:space="preserve">However, the e</w:t>
      </w:r>
      <w:commentRangeEnd w:id="12"/>
      <w:r w:rsidDel="00000000" w:rsidR="00000000" w:rsidRPr="00000000">
        <w:commentReference w:id="12"/>
      </w:r>
      <w:r w:rsidDel="00000000" w:rsidR="00000000" w:rsidRPr="00000000">
        <w:rPr>
          <w:rFonts w:ascii="Times New Roman" w:cs="Times New Roman" w:eastAsia="Times New Roman" w:hAnsi="Times New Roman"/>
          <w:sz w:val="27"/>
          <w:szCs w:val="27"/>
          <w:rtl w:val="0"/>
        </w:rPr>
        <w:t xml:space="preserve">ssence of a human being is</w:t>
      </w:r>
      <w:commentRangeStart w:id="13"/>
      <w:r w:rsidDel="00000000" w:rsidR="00000000" w:rsidRPr="00000000">
        <w:rPr>
          <w:rFonts w:ascii="Times New Roman" w:cs="Times New Roman" w:eastAsia="Times New Roman" w:hAnsi="Times New Roman"/>
          <w:sz w:val="27"/>
          <w:szCs w:val="27"/>
          <w:rtl w:val="0"/>
        </w:rPr>
        <w:t xml:space="preserve"> undoubtedly m</w:t>
      </w:r>
      <w:commentRangeEnd w:id="13"/>
      <w:r w:rsidDel="00000000" w:rsidR="00000000" w:rsidRPr="00000000">
        <w:commentReference w:id="13"/>
      </w:r>
      <w:r w:rsidDel="00000000" w:rsidR="00000000" w:rsidRPr="00000000">
        <w:rPr>
          <w:rFonts w:ascii="Times New Roman" w:cs="Times New Roman" w:eastAsia="Times New Roman" w:hAnsi="Times New Roman"/>
          <w:sz w:val="27"/>
          <w:szCs w:val="27"/>
          <w:rtl w:val="0"/>
        </w:rPr>
        <w:t xml:space="preserve">ore than a set of programmed responses or an image on a screen, and it seems unlikely that a </w:t>
      </w:r>
      <w:r w:rsidDel="00000000" w:rsidR="00000000" w:rsidRPr="00000000">
        <w:rPr>
          <w:rFonts w:ascii="Times New Roman" w:cs="Times New Roman" w:eastAsia="Times New Roman" w:hAnsi="Times New Roman"/>
          <w:sz w:val="27"/>
          <w:szCs w:val="27"/>
          <w:highlight w:val="yellow"/>
          <w:rtl w:val="0"/>
        </w:rPr>
        <w:t xml:space="preserve">digital simulation</w:t>
      </w:r>
      <w:r w:rsidDel="00000000" w:rsidR="00000000" w:rsidRPr="00000000">
        <w:rPr>
          <w:rFonts w:ascii="Times New Roman" w:cs="Times New Roman" w:eastAsia="Times New Roman" w:hAnsi="Times New Roman"/>
          <w:sz w:val="27"/>
          <w:szCs w:val="27"/>
          <w:rtl w:val="0"/>
        </w:rPr>
        <w:t xml:space="preserve"> ca</w:t>
      </w:r>
      <w:commentRangeStart w:id="14"/>
      <w:r w:rsidDel="00000000" w:rsidR="00000000" w:rsidRPr="00000000">
        <w:rPr>
          <w:rFonts w:ascii="Times New Roman" w:cs="Times New Roman" w:eastAsia="Times New Roman" w:hAnsi="Times New Roman"/>
          <w:sz w:val="27"/>
          <w:szCs w:val="27"/>
          <w:rtl w:val="0"/>
        </w:rPr>
        <w:t xml:space="preserve">n capture the depth and uniqueness of a person’s lived exp</w:t>
      </w:r>
      <w:commentRangeEnd w:id="14"/>
      <w:r w:rsidDel="00000000" w:rsidR="00000000" w:rsidRPr="00000000">
        <w:commentReference w:id="14"/>
      </w:r>
      <w:r w:rsidDel="00000000" w:rsidR="00000000" w:rsidRPr="00000000">
        <w:rPr>
          <w:rFonts w:ascii="Times New Roman" w:cs="Times New Roman" w:eastAsia="Times New Roman" w:hAnsi="Times New Roman"/>
          <w:sz w:val="27"/>
          <w:szCs w:val="27"/>
          <w:rtl w:val="0"/>
        </w:rPr>
        <w:t xml:space="preserve">erience, emotions and thoughts.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Memory plays an important role here. </w:t>
      </w:r>
      <w:r w:rsidDel="00000000" w:rsidR="00000000" w:rsidRPr="00000000">
        <w:rPr>
          <w:rFonts w:ascii="Times New Roman" w:cs="Times New Roman" w:eastAsia="Times New Roman" w:hAnsi="Times New Roman"/>
          <w:sz w:val="27"/>
          <w:szCs w:val="27"/>
          <w:highlight w:val="yellow"/>
          <w:rtl w:val="0"/>
        </w:rPr>
        <w:t xml:space="preserve">Digital resurrection</w:t>
      </w:r>
      <w:r w:rsidDel="00000000" w:rsidR="00000000" w:rsidRPr="00000000">
        <w:rPr>
          <w:rFonts w:ascii="Times New Roman" w:cs="Times New Roman" w:eastAsia="Times New Roman" w:hAnsi="Times New Roman"/>
          <w:sz w:val="27"/>
          <w:szCs w:val="27"/>
          <w:highlight w:val="white"/>
          <w:rtl w:val="0"/>
        </w:rPr>
        <w:t xml:space="preserve"> can be seen as an attempt to preserve memory, to maintain the presence of those we have lost. But human memory is not static – it selects, changes,</w:t>
      </w:r>
      <w:commentRangeStart w:id="15"/>
      <w:r w:rsidDel="00000000" w:rsidR="00000000" w:rsidRPr="00000000">
        <w:rPr>
          <w:rFonts w:ascii="Times New Roman" w:cs="Times New Roman" w:eastAsia="Times New Roman" w:hAnsi="Times New Roman"/>
          <w:sz w:val="27"/>
          <w:szCs w:val="27"/>
          <w:highlight w:val="white"/>
          <w:rtl w:val="0"/>
        </w:rPr>
        <w:t xml:space="preserve"> shifts</w:t>
      </w:r>
      <w:commentRangeEnd w:id="15"/>
      <w:r w:rsidDel="00000000" w:rsidR="00000000" w:rsidRPr="00000000">
        <w:commentReference w:id="15"/>
      </w:r>
      <w:r w:rsidDel="00000000" w:rsidR="00000000" w:rsidRPr="00000000">
        <w:rPr>
          <w:rFonts w:ascii="Times New Roman" w:cs="Times New Roman" w:eastAsia="Times New Roman" w:hAnsi="Times New Roman"/>
          <w:sz w:val="27"/>
          <w:szCs w:val="27"/>
          <w:highlight w:val="white"/>
          <w:rtl w:val="0"/>
        </w:rPr>
        <w:t xml:space="preserve"> and adapts, and by </w:t>
      </w:r>
      <w:r w:rsidDel="00000000" w:rsidR="00000000" w:rsidRPr="00000000">
        <w:rPr>
          <w:rFonts w:ascii="Times New Roman" w:cs="Times New Roman" w:eastAsia="Times New Roman" w:hAnsi="Times New Roman"/>
          <w:sz w:val="27"/>
          <w:szCs w:val="27"/>
          <w:highlight w:val="yellow"/>
          <w:rtl w:val="0"/>
        </w:rPr>
        <w:t xml:space="preserve">digitally recreating a person,</w:t>
      </w:r>
      <w:r w:rsidDel="00000000" w:rsidR="00000000" w:rsidRPr="00000000">
        <w:rPr>
          <w:rFonts w:ascii="Times New Roman" w:cs="Times New Roman" w:eastAsia="Times New Roman" w:hAnsi="Times New Roman"/>
          <w:sz w:val="27"/>
          <w:szCs w:val="27"/>
          <w:highlight w:val="white"/>
          <w:rtl w:val="0"/>
        </w:rPr>
        <w:t xml:space="preserve"> we run the risk of altering</w:t>
      </w:r>
      <w:commentRangeStart w:id="16"/>
      <w:r w:rsidDel="00000000" w:rsidR="00000000" w:rsidRPr="00000000">
        <w:rPr>
          <w:rFonts w:ascii="Times New Roman" w:cs="Times New Roman" w:eastAsia="Times New Roman" w:hAnsi="Times New Roman"/>
          <w:sz w:val="27"/>
          <w:szCs w:val="27"/>
          <w:highlight w:val="white"/>
          <w:rtl w:val="0"/>
        </w:rPr>
        <w:t xml:space="preserve"> </w:t>
      </w:r>
      <w:r w:rsidDel="00000000" w:rsidR="00000000" w:rsidRPr="00000000">
        <w:rPr>
          <w:rFonts w:ascii="Times New Roman" w:cs="Times New Roman" w:eastAsia="Times New Roman" w:hAnsi="Times New Roman"/>
          <w:sz w:val="27"/>
          <w:szCs w:val="27"/>
          <w:shd w:fill="b4a7d6" w:val="clear"/>
          <w:rtl w:val="0"/>
        </w:rPr>
        <w:t xml:space="preserve">our own authentic memories o</w:t>
      </w:r>
      <w:commentRangeEnd w:id="16"/>
      <w:r w:rsidDel="00000000" w:rsidR="00000000" w:rsidRPr="00000000">
        <w:commentReference w:id="16"/>
      </w:r>
      <w:r w:rsidDel="00000000" w:rsidR="00000000" w:rsidRPr="00000000">
        <w:rPr>
          <w:rFonts w:ascii="Times New Roman" w:cs="Times New Roman" w:eastAsia="Times New Roman" w:hAnsi="Times New Roman"/>
          <w:sz w:val="27"/>
          <w:szCs w:val="27"/>
          <w:highlight w:val="white"/>
          <w:rtl w:val="0"/>
        </w:rPr>
        <w:t xml:space="preserve">f them. Is it ethical to hold on to an artificial representation of someone</w:t>
      </w:r>
      <w:commentRangeStart w:id="17"/>
      <w:r w:rsidDel="00000000" w:rsidR="00000000" w:rsidRPr="00000000">
        <w:rPr>
          <w:rFonts w:ascii="Times New Roman" w:cs="Times New Roman" w:eastAsia="Times New Roman" w:hAnsi="Times New Roman"/>
          <w:sz w:val="27"/>
          <w:szCs w:val="27"/>
          <w:highlight w:val="white"/>
          <w:rtl w:val="0"/>
        </w:rPr>
        <w:t xml:space="preserve">, instead of </w:t>
      </w:r>
      <w:commentRangeEnd w:id="17"/>
      <w:r w:rsidDel="00000000" w:rsidR="00000000" w:rsidRPr="00000000">
        <w:commentReference w:id="17"/>
      </w:r>
      <w:r w:rsidDel="00000000" w:rsidR="00000000" w:rsidRPr="00000000">
        <w:rPr>
          <w:rFonts w:ascii="Times New Roman" w:cs="Times New Roman" w:eastAsia="Times New Roman" w:hAnsi="Times New Roman"/>
          <w:sz w:val="27"/>
          <w:szCs w:val="27"/>
          <w:highlight w:val="white"/>
          <w:rtl w:val="0"/>
        </w:rPr>
        <w:t xml:space="preserve">letting the memory of them evolve and transform over time?</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Rule="auto"/>
        <w:rPr>
          <w:rFonts w:ascii="Times New Roman" w:cs="Times New Roman" w:eastAsia="Times New Roman" w:hAnsi="Times New Roman"/>
          <w:b w:val="1"/>
          <w:sz w:val="35"/>
          <w:szCs w:val="35"/>
          <w:highlight w:val="white"/>
        </w:rPr>
      </w:pPr>
      <w:bookmarkStart w:colFirst="0" w:colLast="0" w:name="_dwlgqko3g81e" w:id="1"/>
      <w:bookmarkEnd w:id="1"/>
      <w:r w:rsidDel="00000000" w:rsidR="00000000" w:rsidRPr="00000000">
        <w:rPr>
          <w:rFonts w:ascii="Times New Roman" w:cs="Times New Roman" w:eastAsia="Times New Roman" w:hAnsi="Times New Roman"/>
          <w:b w:val="1"/>
          <w:sz w:val="35"/>
          <w:szCs w:val="35"/>
          <w:highlight w:val="white"/>
          <w:rtl w:val="0"/>
        </w:rPr>
        <w:t xml:space="preserve">True identity</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A person’s identity is a complex</w:t>
      </w:r>
      <w:commentRangeStart w:id="18"/>
      <w:r w:rsidDel="00000000" w:rsidR="00000000" w:rsidRPr="00000000">
        <w:rPr>
          <w:rFonts w:ascii="Times New Roman" w:cs="Times New Roman" w:eastAsia="Times New Roman" w:hAnsi="Times New Roman"/>
          <w:sz w:val="27"/>
          <w:szCs w:val="27"/>
          <w:highlight w:val="white"/>
          <w:rtl w:val="0"/>
        </w:rPr>
        <w:t xml:space="preserve"> web of experiences</w:t>
      </w:r>
      <w:commentRangeEnd w:id="18"/>
      <w:r w:rsidDel="00000000" w:rsidR="00000000" w:rsidRPr="00000000">
        <w:commentReference w:id="18"/>
      </w:r>
      <w:r w:rsidDel="00000000" w:rsidR="00000000" w:rsidRPr="00000000">
        <w:rPr>
          <w:rFonts w:ascii="Times New Roman" w:cs="Times New Roman" w:eastAsia="Times New Roman" w:hAnsi="Times New Roman"/>
          <w:sz w:val="27"/>
          <w:szCs w:val="27"/>
          <w:highlight w:val="white"/>
          <w:rtl w:val="0"/>
        </w:rPr>
        <w:t xml:space="preserve"> and relationships. </w:t>
      </w:r>
      <w:hyperlink r:id="rId13">
        <w:r w:rsidDel="00000000" w:rsidR="00000000" w:rsidRPr="00000000">
          <w:rPr>
            <w:rFonts w:ascii="Times New Roman" w:cs="Times New Roman" w:eastAsia="Times New Roman" w:hAnsi="Times New Roman"/>
            <w:color w:val="4b4b4e"/>
            <w:sz w:val="27"/>
            <w:szCs w:val="27"/>
            <w:highlight w:val="white"/>
            <w:u w:val="single"/>
            <w:rtl w:val="0"/>
          </w:rPr>
          <w:t xml:space="preserve">When we try to recreate someone</w:t>
        </w:r>
      </w:hyperlink>
      <w:r w:rsidDel="00000000" w:rsidR="00000000" w:rsidRPr="00000000">
        <w:rPr>
          <w:rFonts w:ascii="Times New Roman" w:cs="Times New Roman" w:eastAsia="Times New Roman" w:hAnsi="Times New Roman"/>
          <w:sz w:val="27"/>
          <w:szCs w:val="27"/>
          <w:highlight w:val="white"/>
          <w:rtl w:val="0"/>
        </w:rPr>
        <w:t xml:space="preserve">, we might think we are trying to capture their identity. However, we are more likely to create an idealised version of them, one that conforms to our own expectations and desires.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These technological advances also raise questions about</w:t>
      </w:r>
      <w:commentRangeStart w:id="19"/>
      <w:r w:rsidDel="00000000" w:rsidR="00000000" w:rsidRPr="00000000">
        <w:rPr>
          <w:rFonts w:ascii="Times New Roman" w:cs="Times New Roman" w:eastAsia="Times New Roman" w:hAnsi="Times New Roman"/>
          <w:sz w:val="27"/>
          <w:szCs w:val="27"/>
          <w:highlight w:val="white"/>
          <w:rtl w:val="0"/>
        </w:rPr>
        <w:t xml:space="preserve"> grief i</w:t>
      </w:r>
      <w:commentRangeEnd w:id="19"/>
      <w:r w:rsidDel="00000000" w:rsidR="00000000" w:rsidRPr="00000000">
        <w:commentReference w:id="19"/>
      </w:r>
      <w:r w:rsidDel="00000000" w:rsidR="00000000" w:rsidRPr="00000000">
        <w:rPr>
          <w:rFonts w:ascii="Times New Roman" w:cs="Times New Roman" w:eastAsia="Times New Roman" w:hAnsi="Times New Roman"/>
          <w:sz w:val="27"/>
          <w:szCs w:val="27"/>
          <w:highlight w:val="white"/>
          <w:rtl w:val="0"/>
        </w:rPr>
        <w:t xml:space="preserve">tself. Death is a natural part of life, and </w:t>
      </w:r>
      <w:commentRangeStart w:id="20"/>
      <w:hyperlink r:id="rId14">
        <w:r w:rsidDel="00000000" w:rsidR="00000000" w:rsidRPr="00000000">
          <w:rPr>
            <w:rFonts w:ascii="Times New Roman" w:cs="Times New Roman" w:eastAsia="Times New Roman" w:hAnsi="Times New Roman"/>
            <w:color w:val="4b4b4e"/>
            <w:sz w:val="27"/>
            <w:szCs w:val="27"/>
            <w:highlight w:val="white"/>
            <w:u w:val="single"/>
            <w:rtl w:val="0"/>
          </w:rPr>
          <w:t xml:space="preserve">mourning</w:t>
        </w:r>
      </w:hyperlink>
      <w:r w:rsidDel="00000000" w:rsidR="00000000" w:rsidRPr="00000000">
        <w:rPr>
          <w:rFonts w:ascii="Times New Roman" w:cs="Times New Roman" w:eastAsia="Times New Roman" w:hAnsi="Times New Roman"/>
          <w:sz w:val="27"/>
          <w:szCs w:val="27"/>
          <w:highlight w:val="white"/>
          <w:rtl w:val="0"/>
        </w:rPr>
        <w:t xml:space="preserve"> </w:t>
      </w:r>
      <w:commentRangeEnd w:id="20"/>
      <w:r w:rsidDel="00000000" w:rsidR="00000000" w:rsidRPr="00000000">
        <w:commentReference w:id="20"/>
      </w:r>
      <w:r w:rsidDel="00000000" w:rsidR="00000000" w:rsidRPr="00000000">
        <w:rPr>
          <w:rFonts w:ascii="Times New Roman" w:cs="Times New Roman" w:eastAsia="Times New Roman" w:hAnsi="Times New Roman"/>
          <w:sz w:val="27"/>
          <w:szCs w:val="27"/>
          <w:highlight w:val="white"/>
          <w:rtl w:val="0"/>
        </w:rPr>
        <w:t xml:space="preserve">is essential for coming to terms with this loss. By trying to maintain a connection with the deceased through digital resurrection, we interfere with this vital process, </w:t>
      </w:r>
      <w:commentRangeStart w:id="21"/>
      <w:r w:rsidDel="00000000" w:rsidR="00000000" w:rsidRPr="00000000">
        <w:rPr>
          <w:rFonts w:ascii="Times New Roman" w:cs="Times New Roman" w:eastAsia="Times New Roman" w:hAnsi="Times New Roman"/>
          <w:sz w:val="27"/>
          <w:szCs w:val="27"/>
          <w:highlight w:val="white"/>
          <w:rtl w:val="0"/>
        </w:rPr>
        <w:t xml:space="preserve">which c</w:t>
      </w:r>
      <w:commentRangeEnd w:id="21"/>
      <w:r w:rsidDel="00000000" w:rsidR="00000000" w:rsidRPr="00000000">
        <w:commentReference w:id="21"/>
      </w:r>
      <w:r w:rsidDel="00000000" w:rsidR="00000000" w:rsidRPr="00000000">
        <w:rPr>
          <w:rFonts w:ascii="Times New Roman" w:cs="Times New Roman" w:eastAsia="Times New Roman" w:hAnsi="Times New Roman"/>
          <w:sz w:val="27"/>
          <w:szCs w:val="27"/>
          <w:highlight w:val="white"/>
          <w:rtl w:val="0"/>
        </w:rPr>
        <w:t xml:space="preserve">ould prevent us from moving forward and finding peace in the acceptance of loss.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commentRangeStart w:id="22"/>
      <w:r w:rsidDel="00000000" w:rsidR="00000000" w:rsidRPr="00000000">
        <w:rPr>
          <w:rFonts w:ascii="Times New Roman" w:cs="Times New Roman" w:eastAsia="Times New Roman" w:hAnsi="Times New Roman"/>
          <w:sz w:val="27"/>
          <w:szCs w:val="27"/>
          <w:highlight w:val="white"/>
          <w:rtl w:val="0"/>
        </w:rPr>
        <w:t xml:space="preserve">Ultimately, </w:t>
      </w:r>
      <w:commentRangeEnd w:id="22"/>
      <w:r w:rsidDel="00000000" w:rsidR="00000000" w:rsidRPr="00000000">
        <w:commentReference w:id="22"/>
      </w:r>
      <w:r w:rsidDel="00000000" w:rsidR="00000000" w:rsidRPr="00000000">
        <w:rPr>
          <w:rFonts w:ascii="Times New Roman" w:cs="Times New Roman" w:eastAsia="Times New Roman" w:hAnsi="Times New Roman"/>
          <w:sz w:val="27"/>
          <w:szCs w:val="27"/>
          <w:highlight w:val="white"/>
          <w:rtl w:val="0"/>
        </w:rPr>
        <w:t xml:space="preserve">digital resurrection also opens serious debate on the subject of consent and</w:t>
      </w:r>
      <w:commentRangeStart w:id="23"/>
      <w:r w:rsidDel="00000000" w:rsidR="00000000" w:rsidRPr="00000000">
        <w:rPr>
          <w:rFonts w:ascii="Times New Roman" w:cs="Times New Roman" w:eastAsia="Times New Roman" w:hAnsi="Times New Roman"/>
          <w:sz w:val="27"/>
          <w:szCs w:val="27"/>
          <w:highlight w:val="white"/>
          <w:rtl w:val="0"/>
        </w:rPr>
        <w:t xml:space="preserve"> </w:t>
      </w:r>
      <w:r w:rsidDel="00000000" w:rsidR="00000000" w:rsidRPr="00000000">
        <w:rPr>
          <w:rFonts w:ascii="Times New Roman" w:cs="Times New Roman" w:eastAsia="Times New Roman" w:hAnsi="Times New Roman"/>
          <w:sz w:val="27"/>
          <w:szCs w:val="27"/>
          <w:shd w:fill="fce5cd" w:val="clear"/>
          <w:rtl w:val="0"/>
        </w:rPr>
        <w:t xml:space="preserve">ownership. </w:t>
      </w:r>
      <w:commentRangeEnd w:id="23"/>
      <w:r w:rsidDel="00000000" w:rsidR="00000000" w:rsidRPr="00000000">
        <w:commentReference w:id="23"/>
      </w:r>
      <w:r w:rsidDel="00000000" w:rsidR="00000000" w:rsidRPr="00000000">
        <w:rPr>
          <w:rFonts w:ascii="Times New Roman" w:cs="Times New Roman" w:eastAsia="Times New Roman" w:hAnsi="Times New Roman"/>
          <w:sz w:val="27"/>
          <w:szCs w:val="27"/>
          <w:highlight w:val="white"/>
          <w:rtl w:val="0"/>
        </w:rPr>
        <w:t xml:space="preserve">Who has the right to decide whether a person should be</w:t>
      </w:r>
      <w:r w:rsidDel="00000000" w:rsidR="00000000" w:rsidRPr="00000000">
        <w:rPr>
          <w:rFonts w:ascii="Times New Roman" w:cs="Times New Roman" w:eastAsia="Times New Roman" w:hAnsi="Times New Roman"/>
          <w:sz w:val="27"/>
          <w:szCs w:val="27"/>
          <w:highlight w:val="yellow"/>
          <w:rtl w:val="0"/>
        </w:rPr>
        <w:t xml:space="preserve"> digitally recreated?</w:t>
      </w:r>
      <w:r w:rsidDel="00000000" w:rsidR="00000000" w:rsidRPr="00000000">
        <w:rPr>
          <w:rFonts w:ascii="Times New Roman" w:cs="Times New Roman" w:eastAsia="Times New Roman" w:hAnsi="Times New Roman"/>
          <w:sz w:val="27"/>
          <w:szCs w:val="27"/>
          <w:highlight w:val="white"/>
          <w:rtl w:val="0"/>
        </w:rPr>
        <w:t xml:space="preserve"> And how can you handle the consent of someone who can, for obvious reasons, no longer express their wishes?</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Rule="auto"/>
        <w:rPr>
          <w:rFonts w:ascii="Times New Roman" w:cs="Times New Roman" w:eastAsia="Times New Roman" w:hAnsi="Times New Roman"/>
          <w:b w:val="1"/>
          <w:sz w:val="35"/>
          <w:szCs w:val="35"/>
          <w:highlight w:val="white"/>
        </w:rPr>
      </w:pPr>
      <w:bookmarkStart w:colFirst="0" w:colLast="0" w:name="_2lhah38dcyse" w:id="2"/>
      <w:bookmarkEnd w:id="2"/>
      <w:r w:rsidDel="00000000" w:rsidR="00000000" w:rsidRPr="00000000">
        <w:rPr>
          <w:rFonts w:ascii="Times New Roman" w:cs="Times New Roman" w:eastAsia="Times New Roman" w:hAnsi="Times New Roman"/>
          <w:b w:val="1"/>
          <w:sz w:val="35"/>
          <w:szCs w:val="35"/>
          <w:highlight w:val="white"/>
          <w:rtl w:val="0"/>
        </w:rPr>
        <w:t xml:space="preserve">Exploiting grief for profit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We have to remember that technology is a business, and the </w:t>
      </w:r>
      <w:commentRangeStart w:id="24"/>
      <w:r w:rsidDel="00000000" w:rsidR="00000000" w:rsidRPr="00000000">
        <w:rPr>
          <w:rFonts w:ascii="Times New Roman" w:cs="Times New Roman" w:eastAsia="Times New Roman" w:hAnsi="Times New Roman"/>
          <w:sz w:val="27"/>
          <w:szCs w:val="27"/>
          <w:highlight w:val="white"/>
          <w:rtl w:val="0"/>
        </w:rPr>
        <w:t xml:space="preserve">prospect</w:t>
      </w:r>
      <w:commentRangeEnd w:id="24"/>
      <w:r w:rsidDel="00000000" w:rsidR="00000000" w:rsidRPr="00000000">
        <w:commentReference w:id="24"/>
      </w:r>
      <w:r w:rsidDel="00000000" w:rsidR="00000000" w:rsidRPr="00000000">
        <w:rPr>
          <w:rFonts w:ascii="Times New Roman" w:cs="Times New Roman" w:eastAsia="Times New Roman" w:hAnsi="Times New Roman"/>
          <w:sz w:val="27"/>
          <w:szCs w:val="27"/>
          <w:highlight w:val="white"/>
          <w:rtl w:val="0"/>
        </w:rPr>
        <w:t xml:space="preserve"> of companies making a profit by</w:t>
      </w:r>
      <w:commentRangeStart w:id="25"/>
      <w:r w:rsidDel="00000000" w:rsidR="00000000" w:rsidRPr="00000000">
        <w:rPr>
          <w:rFonts w:ascii="Times New Roman" w:cs="Times New Roman" w:eastAsia="Times New Roman" w:hAnsi="Times New Roman"/>
          <w:sz w:val="27"/>
          <w:szCs w:val="27"/>
          <w:highlight w:val="white"/>
          <w:rtl w:val="0"/>
        </w:rPr>
        <w:t xml:space="preserve"> meddling</w:t>
      </w:r>
      <w:commentRangeEnd w:id="25"/>
      <w:r w:rsidDel="00000000" w:rsidR="00000000" w:rsidRPr="00000000">
        <w:commentReference w:id="25"/>
      </w:r>
      <w:r w:rsidDel="00000000" w:rsidR="00000000" w:rsidRPr="00000000">
        <w:rPr>
          <w:rFonts w:ascii="Times New Roman" w:cs="Times New Roman" w:eastAsia="Times New Roman" w:hAnsi="Times New Roman"/>
          <w:sz w:val="27"/>
          <w:szCs w:val="27"/>
          <w:highlight w:val="white"/>
          <w:rtl w:val="0"/>
        </w:rPr>
        <w:t xml:space="preserve"> with something as profoundly human and painful as the loss of a loved one raises further philosophical, ethical and moral questions.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From an ethical point of view, this kind of business seems to transgress the fundamental principles of respect and dignity that should guide our human interactions.</w:t>
      </w:r>
      <w:commentRangeStart w:id="26"/>
      <w:r w:rsidDel="00000000" w:rsidR="00000000" w:rsidRPr="00000000">
        <w:rPr>
          <w:rFonts w:ascii="Times New Roman" w:cs="Times New Roman" w:eastAsia="Times New Roman" w:hAnsi="Times New Roman"/>
          <w:sz w:val="27"/>
          <w:szCs w:val="27"/>
          <w:highlight w:val="white"/>
          <w:rtl w:val="0"/>
        </w:rPr>
        <w:t xml:space="preserve"> Grieving is an intimate and sacred process,</w:t>
      </w:r>
      <w:commentRangeEnd w:id="26"/>
      <w:r w:rsidDel="00000000" w:rsidR="00000000" w:rsidRPr="00000000">
        <w:commentReference w:id="26"/>
      </w:r>
      <w:commentRangeStart w:id="27"/>
      <w:r w:rsidDel="00000000" w:rsidR="00000000" w:rsidRPr="00000000">
        <w:rPr>
          <w:rFonts w:ascii="Times New Roman" w:cs="Times New Roman" w:eastAsia="Times New Roman" w:hAnsi="Times New Roman"/>
          <w:sz w:val="27"/>
          <w:szCs w:val="27"/>
          <w:highlight w:val="white"/>
          <w:rtl w:val="0"/>
        </w:rPr>
        <w:t xml:space="preserve"> a path to acceptance and inner peace after a significant loss.</w:t>
      </w:r>
      <w:commentRangeEnd w:id="27"/>
      <w:r w:rsidDel="00000000" w:rsidR="00000000" w:rsidRPr="00000000">
        <w:commentReference w:id="27"/>
      </w:r>
      <w:r w:rsidDel="00000000" w:rsidR="00000000" w:rsidRPr="00000000">
        <w:rPr>
          <w:rFonts w:ascii="Times New Roman" w:cs="Times New Roman" w:eastAsia="Times New Roman" w:hAnsi="Times New Roman"/>
          <w:sz w:val="27"/>
          <w:szCs w:val="27"/>
          <w:highlight w:val="white"/>
          <w:rtl w:val="0"/>
        </w:rPr>
        <w:t xml:space="preserve"> Commercial intrusion into this process could therefore be seen as a form of emotional exploitation, taking advantage of people at one of the most vulnerable moments in their lives.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Business of this sort could also distort the natural grieving process. Grief and loss are essential experiences of the human condition, and dealing with them helps us to grow as people. If </w:t>
      </w:r>
      <w:r w:rsidDel="00000000" w:rsidR="00000000" w:rsidRPr="00000000">
        <w:rPr>
          <w:rFonts w:ascii="Times New Roman" w:cs="Times New Roman" w:eastAsia="Times New Roman" w:hAnsi="Times New Roman"/>
          <w:sz w:val="27"/>
          <w:szCs w:val="27"/>
          <w:highlight w:val="yellow"/>
          <w:rtl w:val="0"/>
        </w:rPr>
        <w:t xml:space="preserve">commercially marketed digital resurrection </w:t>
      </w:r>
      <w:r w:rsidDel="00000000" w:rsidR="00000000" w:rsidRPr="00000000">
        <w:rPr>
          <w:rFonts w:ascii="Times New Roman" w:cs="Times New Roman" w:eastAsia="Times New Roman" w:hAnsi="Times New Roman"/>
          <w:sz w:val="27"/>
          <w:szCs w:val="27"/>
          <w:highlight w:val="white"/>
          <w:rtl w:val="0"/>
        </w:rPr>
        <w:t xml:space="preserve">prevents people from moving through this process in a healthy way – offering an illusion of a person’s presence rather than helping to accept the reality of their absence – it offers little by way of benefit.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From a moral perspective, the intentions and purposes of such businesses would be </w:t>
      </w:r>
      <w:commentRangeStart w:id="28"/>
      <w:r w:rsidDel="00000000" w:rsidR="00000000" w:rsidRPr="00000000">
        <w:rPr>
          <w:rFonts w:ascii="Times New Roman" w:cs="Times New Roman" w:eastAsia="Times New Roman" w:hAnsi="Times New Roman"/>
          <w:sz w:val="27"/>
          <w:szCs w:val="27"/>
          <w:highlight w:val="white"/>
          <w:rtl w:val="0"/>
        </w:rPr>
        <w:t xml:space="preserve">questionable.</w:t>
      </w:r>
      <w:commentRangeEnd w:id="28"/>
      <w:r w:rsidDel="00000000" w:rsidR="00000000" w:rsidRPr="00000000">
        <w:commentReference w:id="28"/>
      </w:r>
      <w:r w:rsidDel="00000000" w:rsidR="00000000" w:rsidRPr="00000000">
        <w:rPr>
          <w:rFonts w:ascii="Times New Roman" w:cs="Times New Roman" w:eastAsia="Times New Roman" w:hAnsi="Times New Roman"/>
          <w:sz w:val="27"/>
          <w:szCs w:val="27"/>
          <w:highlight w:val="white"/>
          <w:rtl w:val="0"/>
        </w:rPr>
        <w:t xml:space="preserve"> In principle they seem to have the aim of providing comfort and a way of remembering l</w:t>
      </w:r>
      <w:commentRangeStart w:id="29"/>
      <w:r w:rsidDel="00000000" w:rsidR="00000000" w:rsidRPr="00000000">
        <w:rPr>
          <w:rFonts w:ascii="Times New Roman" w:cs="Times New Roman" w:eastAsia="Times New Roman" w:hAnsi="Times New Roman"/>
          <w:sz w:val="27"/>
          <w:szCs w:val="27"/>
          <w:highlight w:val="white"/>
          <w:rtl w:val="0"/>
        </w:rPr>
        <w:t xml:space="preserve">oved ones. H</w:t>
      </w:r>
      <w:commentRangeEnd w:id="29"/>
      <w:r w:rsidDel="00000000" w:rsidR="00000000" w:rsidRPr="00000000">
        <w:commentReference w:id="29"/>
      </w:r>
      <w:r w:rsidDel="00000000" w:rsidR="00000000" w:rsidRPr="00000000">
        <w:rPr>
          <w:rFonts w:ascii="Times New Roman" w:cs="Times New Roman" w:eastAsia="Times New Roman" w:hAnsi="Times New Roman"/>
          <w:sz w:val="27"/>
          <w:szCs w:val="27"/>
          <w:highlight w:val="white"/>
          <w:rtl w:val="0"/>
        </w:rPr>
        <w:t xml:space="preserve">owever, where do we draw the line between offering solace and exploiting grief for profit?</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Rule="auto"/>
        <w:rPr>
          <w:rFonts w:ascii="Times New Roman" w:cs="Times New Roman" w:eastAsia="Times New Roman" w:hAnsi="Times New Roman"/>
          <w:b w:val="1"/>
          <w:sz w:val="35"/>
          <w:szCs w:val="35"/>
          <w:highlight w:val="white"/>
        </w:rPr>
      </w:pPr>
      <w:bookmarkStart w:colFirst="0" w:colLast="0" w:name="_5f66nhytnzyw" w:id="3"/>
      <w:bookmarkEnd w:id="3"/>
      <w:r w:rsidDel="00000000" w:rsidR="00000000" w:rsidRPr="00000000">
        <w:rPr>
          <w:rFonts w:ascii="Times New Roman" w:cs="Times New Roman" w:eastAsia="Times New Roman" w:hAnsi="Times New Roman"/>
          <w:b w:val="1"/>
          <w:sz w:val="35"/>
          <w:szCs w:val="35"/>
          <w:highlight w:val="white"/>
          <w:rtl w:val="0"/>
        </w:rPr>
        <w:t xml:space="preserve">Digital resurrection exacerbates grief</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At the heart of “digital resurrection” lies a</w:t>
      </w:r>
      <w:commentRangeStart w:id="30"/>
      <w:r w:rsidDel="00000000" w:rsidR="00000000" w:rsidRPr="00000000">
        <w:rPr>
          <w:rFonts w:ascii="Times New Roman" w:cs="Times New Roman" w:eastAsia="Times New Roman" w:hAnsi="Times New Roman"/>
          <w:sz w:val="27"/>
          <w:szCs w:val="27"/>
          <w:highlight w:val="white"/>
          <w:rtl w:val="0"/>
        </w:rPr>
        <w:t xml:space="preserve"> profound and disturbing paradox. </w:t>
      </w:r>
      <w:commentRangeEnd w:id="30"/>
      <w:r w:rsidDel="00000000" w:rsidR="00000000" w:rsidRPr="00000000">
        <w:commentReference w:id="30"/>
      </w:r>
      <w:r w:rsidDel="00000000" w:rsidR="00000000" w:rsidRPr="00000000">
        <w:rPr>
          <w:rFonts w:ascii="Times New Roman" w:cs="Times New Roman" w:eastAsia="Times New Roman" w:hAnsi="Times New Roman"/>
          <w:sz w:val="27"/>
          <w:szCs w:val="27"/>
          <w:highlight w:val="white"/>
          <w:rtl w:val="0"/>
        </w:rPr>
        <w:t xml:space="preserve">In its attempt to bring us closer to those we have lost, technology confronts us with the </w:t>
      </w:r>
      <w:commentRangeStart w:id="31"/>
      <w:r w:rsidDel="00000000" w:rsidR="00000000" w:rsidRPr="00000000">
        <w:rPr>
          <w:rFonts w:ascii="Times New Roman" w:cs="Times New Roman" w:eastAsia="Times New Roman" w:hAnsi="Times New Roman"/>
          <w:sz w:val="27"/>
          <w:szCs w:val="27"/>
          <w:highlight w:val="white"/>
          <w:rtl w:val="0"/>
        </w:rPr>
        <w:t xml:space="preserve">inescapable reality of their absence,</w:t>
      </w:r>
      <w:commentRangeEnd w:id="31"/>
      <w:r w:rsidDel="00000000" w:rsidR="00000000" w:rsidRPr="00000000">
        <w:commentReference w:id="31"/>
      </w:r>
      <w:r w:rsidDel="00000000" w:rsidR="00000000" w:rsidRPr="00000000">
        <w:rPr>
          <w:rFonts w:ascii="Times New Roman" w:cs="Times New Roman" w:eastAsia="Times New Roman" w:hAnsi="Times New Roman"/>
          <w:sz w:val="27"/>
          <w:szCs w:val="27"/>
          <w:highlight w:val="white"/>
          <w:rtl w:val="0"/>
        </w:rPr>
        <w:t xml:space="preserve"> leading us to question not only the nature of existence, but also the essence of what it means to be human.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By attempting to make up for the absence of a loved one or f</w:t>
      </w:r>
      <w:commentRangeStart w:id="32"/>
      <w:r w:rsidDel="00000000" w:rsidR="00000000" w:rsidRPr="00000000">
        <w:rPr>
          <w:rFonts w:ascii="Times New Roman" w:cs="Times New Roman" w:eastAsia="Times New Roman" w:hAnsi="Times New Roman"/>
          <w:sz w:val="27"/>
          <w:szCs w:val="27"/>
          <w:highlight w:val="white"/>
          <w:rtl w:val="0"/>
        </w:rPr>
        <w:t xml:space="preserve">ill the void t</w:t>
      </w:r>
      <w:commentRangeEnd w:id="32"/>
      <w:r w:rsidDel="00000000" w:rsidR="00000000" w:rsidRPr="00000000">
        <w:commentReference w:id="32"/>
      </w:r>
      <w:r w:rsidDel="00000000" w:rsidR="00000000" w:rsidRPr="00000000">
        <w:rPr>
          <w:rFonts w:ascii="Times New Roman" w:cs="Times New Roman" w:eastAsia="Times New Roman" w:hAnsi="Times New Roman"/>
          <w:sz w:val="27"/>
          <w:szCs w:val="27"/>
          <w:highlight w:val="white"/>
          <w:rtl w:val="0"/>
        </w:rPr>
        <w:t xml:space="preserve">hey have left, these technologies deepen both our desire to hold on to what we have lost, and </w:t>
      </w:r>
      <w:commentRangeStart w:id="33"/>
      <w:r w:rsidDel="00000000" w:rsidR="00000000" w:rsidRPr="00000000">
        <w:rPr>
          <w:rFonts w:ascii="Times New Roman" w:cs="Times New Roman" w:eastAsia="Times New Roman" w:hAnsi="Times New Roman"/>
          <w:sz w:val="27"/>
          <w:szCs w:val="27"/>
          <w:highlight w:val="white"/>
          <w:rtl w:val="0"/>
        </w:rPr>
        <w:t xml:space="preserve">our own personal struggles to cope </w:t>
      </w:r>
      <w:commentRangeEnd w:id="33"/>
      <w:r w:rsidDel="00000000" w:rsidR="00000000" w:rsidRPr="00000000">
        <w:commentReference w:id="33"/>
      </w:r>
      <w:r w:rsidDel="00000000" w:rsidR="00000000" w:rsidRPr="00000000">
        <w:rPr>
          <w:rFonts w:ascii="Times New Roman" w:cs="Times New Roman" w:eastAsia="Times New Roman" w:hAnsi="Times New Roman"/>
          <w:sz w:val="27"/>
          <w:szCs w:val="27"/>
          <w:highlight w:val="white"/>
          <w:rtl w:val="0"/>
        </w:rPr>
        <w:t xml:space="preserve">with and process grief in the face of the inescapable reality of death.</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The paradox is further extended when we consider that, in our effort to preserve the memory and essence of loved ones, we resort to simulations that, by their artificial nature, </w:t>
      </w:r>
      <w:hyperlink r:id="rId15">
        <w:r w:rsidDel="00000000" w:rsidR="00000000" w:rsidRPr="00000000">
          <w:rPr>
            <w:rFonts w:ascii="Times New Roman" w:cs="Times New Roman" w:eastAsia="Times New Roman" w:hAnsi="Times New Roman"/>
            <w:color w:val="4b4b4e"/>
            <w:sz w:val="27"/>
            <w:szCs w:val="27"/>
            <w:highlight w:val="white"/>
            <w:u w:val="single"/>
            <w:rtl w:val="0"/>
          </w:rPr>
          <w:t xml:space="preserve">can never fully capture the complexity and depth of real human experience</w:t>
        </w:r>
      </w:hyperlink>
      <w:r w:rsidDel="00000000" w:rsidR="00000000" w:rsidRPr="00000000">
        <w:rPr>
          <w:rFonts w:ascii="Times New Roman" w:cs="Times New Roman" w:eastAsia="Times New Roman" w:hAnsi="Times New Roman"/>
          <w:sz w:val="27"/>
          <w:szCs w:val="27"/>
          <w:highlight w:val="white"/>
          <w:rtl w:val="0"/>
        </w:rPr>
        <w:t xml:space="preserve">. Thus, we are faced with an imperfect, </w:t>
      </w:r>
      <w:r w:rsidDel="00000000" w:rsidR="00000000" w:rsidRPr="00000000">
        <w:rPr>
          <w:rFonts w:ascii="Times New Roman" w:cs="Times New Roman" w:eastAsia="Times New Roman" w:hAnsi="Times New Roman"/>
          <w:sz w:val="27"/>
          <w:szCs w:val="27"/>
          <w:highlight w:val="yellow"/>
          <w:rtl w:val="0"/>
        </w:rPr>
        <w:t xml:space="preserve">digitised representation t</w:t>
      </w:r>
      <w:r w:rsidDel="00000000" w:rsidR="00000000" w:rsidRPr="00000000">
        <w:rPr>
          <w:rFonts w:ascii="Times New Roman" w:cs="Times New Roman" w:eastAsia="Times New Roman" w:hAnsi="Times New Roman"/>
          <w:sz w:val="27"/>
          <w:szCs w:val="27"/>
          <w:highlight w:val="white"/>
          <w:rtl w:val="0"/>
        </w:rPr>
        <w:t xml:space="preserve">hat, while comforting in some ways, struggles to do justice to the true essence of someone we have loved and lost.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orena Luna" w:id="17" w:date="2024-11-06T19:37:16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 invés de</w:t>
      </w:r>
    </w:p>
  </w:comment>
  <w:comment w:author="Lorena Luna" w:id="11" w:date="2024-11-05T23:45:42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simplesmente criando uma sombra deles, que falta substância.</w:t>
      </w:r>
    </w:p>
  </w:comment>
  <w:comment w:author="Lorena Luna" w:id="24" w:date="2024-11-06T19:45:44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perspectiva</w:t>
      </w:r>
    </w:p>
  </w:comment>
  <w:comment w:author="Lorena Luna" w:id="31" w:date="2024-11-05T23:49:50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realidade inescapavel da sua ausencia</w:t>
      </w:r>
    </w:p>
  </w:comment>
  <w:comment w:author="Lorena Luna" w:id="13" w:date="2024-11-05T23:45:53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indubitavelmente</w:t>
      </w:r>
    </w:p>
  </w:comment>
  <w:comment w:author="Lorena Luna" w:id="32" w:date="2024-11-05T23:50:05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preencher o vazio</w:t>
      </w:r>
    </w:p>
  </w:comment>
  <w:comment w:author="Lorena Luna" w:id="29" w:date="2024-11-06T19:50:53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entes queridos</w:t>
      </w:r>
    </w:p>
  </w:comment>
  <w:comment w:author="Lorena Luna" w:id="18" w:date="2024-11-05T23:46:45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teia de experiências</w:t>
      </w:r>
    </w:p>
  </w:comment>
  <w:comment w:author="Lorena Luna" w:id="6" w:date="2024-11-06T18:54:34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dubbed: apelidado</w:t>
      </w:r>
    </w:p>
  </w:comment>
  <w:comment w:author="Lorena Luna" w:id="19" w:date="2024-11-05T23:47:18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 luto</w:t>
      </w:r>
    </w:p>
  </w:comment>
  <w:comment w:author="Lorena Luna" w:id="33" w:date="2024-11-05T23:50:35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lidar</w:t>
      </w:r>
    </w:p>
  </w:comment>
  <w:comment w:author="Lorena Luna" w:id="20" w:date="2024-11-05T23:47:41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luto</w:t>
      </w:r>
    </w:p>
  </w:comment>
  <w:comment w:author="Lorena Luna" w:id="21" w:date="2024-11-06T18:59:09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introdução de explicações com pronomes relativos como "which" e "who" permite incluir informações adicionais sem quebrar o fluxo da frase.</w:t>
      </w:r>
    </w:p>
  </w:comment>
  <w:comment w:author="Lorena Luna" w:id="9" w:date="2024-11-05T23:45:06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semelhança</w:t>
      </w:r>
    </w:p>
  </w:comment>
  <w:comment w:author="Lorena Luna" w:id="23" w:date="2024-11-05T23:48:17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propriedade</w:t>
      </w:r>
    </w:p>
  </w:comment>
  <w:comment w:author="Lorena Luna" w:id="10" w:date="2024-11-05T23:45:21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faleceu ou morreu.</w:t>
      </w:r>
    </w:p>
  </w:comment>
  <w:comment w:author="Lorena Luna" w:id="30" w:date="2024-11-05T23:49:07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paradox profundo e pertubador</w:t>
      </w:r>
    </w:p>
  </w:comment>
  <w:comment w:author="Lorena Luna" w:id="15" w:date="2024-11-06T19:02:11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altera</w:t>
      </w:r>
    </w:p>
  </w:comment>
  <w:comment w:author="Lorena Luna" w:id="28" w:date="2024-11-06T19:50:26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questionável</w:t>
      </w:r>
    </w:p>
  </w:comment>
  <w:comment w:author="Lorena Luna" w:id="27" w:date="2024-11-05T23:52:00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caminho de aceitação e paz interior depois de uma perda significativa</w:t>
      </w:r>
    </w:p>
  </w:comment>
  <w:comment w:author="Lorena Luna" w:id="12" w:date="2024-11-06T18:55:49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Conectores como "however," "but," e "in addition" são usados para estabelecer argumentos contrastantes, outra característica avançada.</w:t>
      </w:r>
    </w:p>
  </w:comment>
  <w:comment w:author="Lorena Luna" w:id="0" w:date="2024-11-05T23:41:11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Parentes falecidos</w:t>
      </w:r>
    </w:p>
  </w:comment>
  <w:comment w:author="Lorena Luna" w:id="1" w:date="2024-11-05T23:53:00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gerou um amplo debate</w:t>
      </w:r>
    </w:p>
  </w:comment>
  <w:comment w:author="Lorena Luna" w:id="4" w:date="2024-11-05T23:42:55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 também perguntam questões evocativas e pungentes, provocando reações intensas e emocionais.</w:t>
      </w:r>
    </w:p>
  </w:comment>
  <w:comment w:author="Lorena Luna" w:id="3" w:date="2024-11-05T23:53:1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imitou</w:t>
      </w:r>
    </w:p>
  </w:comment>
  <w:comment w:author="Lorena Luna" w:id="25" w:date="2024-11-06T19:46:03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interferência</w:t>
      </w:r>
    </w:p>
  </w:comment>
  <w:comment w:author="Lorena Luna" w:id="7" w:date="2024-11-05T23:44:27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série de debates profundos</w:t>
      </w:r>
    </w:p>
  </w:comment>
  <w:comment w:author="Lorena Luna" w:id="14" w:date="2024-11-05T23:54:46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 capturar a profundidade e singularidade</w:t>
      </w:r>
    </w:p>
  </w:comment>
  <w:comment w:author="Lorena Luna" w:id="2" w:date="2024-11-06T18:56:37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estrutura "not only...but also" adiciona ênfase e complexidade à frase, uma construção comum em níveis avançados.</w:t>
      </w:r>
    </w:p>
  </w:comment>
  <w:comment w:author="Lorena Luna" w:id="22" w:date="2024-11-06T18:59:53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w:t>
      </w:r>
    </w:p>
  </w:comment>
  <w:comment w:author="Lorena Luna" w:id="5" w:date="2024-11-06T18:55:15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uso de passiva aqui facilita o foco no fenômeno em vez do agente da ação, demonstrando uma habilidade de reestruturação típica de textos acadêmicos e avançados.</w:t>
      </w:r>
    </w:p>
  </w:comment>
  <w:comment w:author="Lorena Luna" w:id="26" w:date="2024-11-05T23:51:3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dor é um processo intimo e sagrado</w:t>
      </w:r>
    </w:p>
  </w:comment>
  <w:comment w:author="Lorena Luna" w:id="16" w:date="2024-11-06T19:39:4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nossas proprias memórias autênticas.</w:t>
      </w:r>
    </w:p>
  </w:comment>
  <w:comment w:author="Lorena Luna" w:id="8" w:date="2024-11-06T18:50:3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orações subordinadas, usando estruturas complexas como "by + gerúndio" para indicar propósito ou causa.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Fonts w:ascii="Times New Roman" w:cs="Times New Roman" w:eastAsia="Times New Roman" w:hAnsi="Times New Roman"/>
        <w:sz w:val="27"/>
        <w:szCs w:val="27"/>
      </w:rPr>
      <w:pict>
        <v:shape id="PowerPlusWaterMarkObject1" style="position:absolute;width:576.42353282031pt;height:61.776527705098296pt;rotation:315;z-index:-503316481;mso-position-horizontal-relative:margin;mso-position-horizontal:center;mso-position-vertical-relative:margin;mso-position-vertical:center;" fillcolor="#ead1dc" stroked="f" type="#_x0000_t136">
          <v:fill angle="0" opacity="24904f"/>
          <v:textpath fitshape="t" string="Professora Lorena Lun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9yYcD0o79WA" TargetMode="External"/><Relationship Id="rId10" Type="http://schemas.openxmlformats.org/officeDocument/2006/relationships/hyperlink" Target="https://www.youtube.com/watch?v=9yYcD0o79WA" TargetMode="External"/><Relationship Id="rId13" Type="http://schemas.openxmlformats.org/officeDocument/2006/relationships/hyperlink" Target="https://theconversation.com/digital-necromancy-why-bringing-people-back-from-the-dead-with-ai-is-just-an-extension-of-our-grieving-practices-213396" TargetMode="External"/><Relationship Id="rId12" Type="http://schemas.openxmlformats.org/officeDocument/2006/relationships/hyperlink" Target="https://www.youtube.com/watch?v=9yYcD0o79W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youtube.com/watch?v=9yYcD0o79WA" TargetMode="External"/><Relationship Id="rId15" Type="http://schemas.openxmlformats.org/officeDocument/2006/relationships/hyperlink" Target="https://www.filmaffinity.com/uk/film361027.html" TargetMode="External"/><Relationship Id="rId14" Type="http://schemas.openxmlformats.org/officeDocument/2006/relationships/hyperlink" Target="https://theconversation.com/how-the-internet-is-changing-the-way-we-grieve-100134" TargetMode="Externa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heconversation.com/talking-to-dead-people-through-ai-the-business-of-digital-resurrection-might-not-be-helpful-ethical-or-even-legal-242404" TargetMode="External"/><Relationship Id="rId8" Type="http://schemas.openxmlformats.org/officeDocument/2006/relationships/hyperlink" Target="https://www.youtube.com/watch?v=9yYcD0o79W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